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D203" w14:textId="714B7D7E" w:rsidR="003E79E8" w:rsidRDefault="00B63FFF" w:rsidP="00B63FFF">
      <w:pPr>
        <w:jc w:val="center"/>
      </w:pPr>
      <w:r>
        <w:rPr>
          <w:noProof/>
        </w:rPr>
        <w:drawing>
          <wp:inline distT="0" distB="0" distL="0" distR="0" wp14:anchorId="005CC42A" wp14:editId="2BD97F87">
            <wp:extent cx="3069715" cy="581660"/>
            <wp:effectExtent l="0" t="0" r="0" b="889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04" cy="58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43B4" w14:textId="77777777" w:rsidR="004C3664" w:rsidRDefault="004C3664" w:rsidP="00B63FFF">
      <w:pPr>
        <w:jc w:val="center"/>
      </w:pPr>
    </w:p>
    <w:p w14:paraId="772B5635" w14:textId="30BE5BF1" w:rsidR="00B63FFF" w:rsidRPr="00F60023" w:rsidRDefault="00B63FFF" w:rsidP="00B63FFF">
      <w:pPr>
        <w:jc w:val="center"/>
        <w:rPr>
          <w:b/>
          <w:bCs/>
          <w:sz w:val="28"/>
          <w:szCs w:val="28"/>
        </w:rPr>
      </w:pPr>
      <w:r w:rsidRPr="00F60023">
        <w:rPr>
          <w:b/>
          <w:bCs/>
          <w:sz w:val="28"/>
          <w:szCs w:val="28"/>
        </w:rPr>
        <w:t>LOAN PRODUCTS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B63FFF" w14:paraId="05864A40" w14:textId="77777777" w:rsidTr="00F60023">
        <w:tc>
          <w:tcPr>
            <w:tcW w:w="4688" w:type="dxa"/>
          </w:tcPr>
          <w:p w14:paraId="31EE93B9" w14:textId="7E01435F" w:rsidR="00B63FFF" w:rsidRPr="00F60023" w:rsidRDefault="00B63FFF" w:rsidP="00B63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023">
              <w:rPr>
                <w:b/>
                <w:bCs/>
                <w:sz w:val="24"/>
                <w:szCs w:val="24"/>
              </w:rPr>
              <w:t xml:space="preserve">Consumer Products </w:t>
            </w:r>
          </w:p>
          <w:p w14:paraId="07AD64E1" w14:textId="634DE2C6" w:rsidR="00B63FFF" w:rsidRPr="00F60023" w:rsidRDefault="00B63FFF" w:rsidP="00B63FFF">
            <w:pPr>
              <w:jc w:val="center"/>
              <w:rPr>
                <w:i/>
                <w:iCs/>
                <w:sz w:val="24"/>
                <w:szCs w:val="24"/>
              </w:rPr>
            </w:pPr>
            <w:r w:rsidRPr="00F60023">
              <w:rPr>
                <w:i/>
                <w:iCs/>
                <w:sz w:val="24"/>
                <w:szCs w:val="24"/>
              </w:rPr>
              <w:t>Personal, Family, or Household Use Credit</w:t>
            </w:r>
          </w:p>
        </w:tc>
        <w:tc>
          <w:tcPr>
            <w:tcW w:w="4662" w:type="dxa"/>
          </w:tcPr>
          <w:p w14:paraId="7F930BEA" w14:textId="77777777" w:rsidR="00B63FFF" w:rsidRPr="00F60023" w:rsidRDefault="00B63FFF" w:rsidP="00B63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023">
              <w:rPr>
                <w:b/>
                <w:bCs/>
                <w:sz w:val="24"/>
                <w:szCs w:val="24"/>
              </w:rPr>
              <w:t>Commercial Products</w:t>
            </w:r>
          </w:p>
          <w:p w14:paraId="2203C416" w14:textId="087CD495" w:rsidR="00B63FFF" w:rsidRPr="00F60023" w:rsidRDefault="00B63FFF" w:rsidP="00B63FFF">
            <w:pPr>
              <w:jc w:val="center"/>
              <w:rPr>
                <w:i/>
                <w:iCs/>
                <w:sz w:val="24"/>
                <w:szCs w:val="24"/>
              </w:rPr>
            </w:pPr>
            <w:r w:rsidRPr="00F60023">
              <w:rPr>
                <w:i/>
                <w:iCs/>
                <w:sz w:val="24"/>
                <w:szCs w:val="24"/>
              </w:rPr>
              <w:t>Business Purpose Credit</w:t>
            </w:r>
          </w:p>
        </w:tc>
      </w:tr>
      <w:tr w:rsidR="00B63FFF" w14:paraId="40893A96" w14:textId="77777777" w:rsidTr="00F60023">
        <w:tc>
          <w:tcPr>
            <w:tcW w:w="4688" w:type="dxa"/>
          </w:tcPr>
          <w:p w14:paraId="3754DC2C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Auto Loans (New and Used)</w:t>
            </w:r>
          </w:p>
          <w:p w14:paraId="28B5F23D" w14:textId="106A43BA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Aircraft Loan</w:t>
            </w:r>
            <w:r w:rsidR="00487AFC">
              <w:t>s</w:t>
            </w:r>
          </w:p>
          <w:p w14:paraId="0E13F199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Secured Closed-End Line of Credit</w:t>
            </w:r>
          </w:p>
          <w:p w14:paraId="4C24CB75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Farm Equipment</w:t>
            </w:r>
          </w:p>
          <w:p w14:paraId="25FF21EB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Loans Secured by Savings or Certificate of Deposit</w:t>
            </w:r>
          </w:p>
          <w:p w14:paraId="44666204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Loans Secured by Annuity, Investment Account, Stocks, Bonds, or Mutual Funds</w:t>
            </w:r>
          </w:p>
          <w:p w14:paraId="0CA35809" w14:textId="25DAC60D" w:rsidR="00B63FFF" w:rsidRPr="004C3664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Boat, Motor, and Trailer Loan</w:t>
            </w:r>
            <w:r w:rsidR="00F60023">
              <w:t>s</w:t>
            </w:r>
          </w:p>
          <w:p w14:paraId="19122EE9" w14:textId="2C78C8DC" w:rsidR="004C3664" w:rsidRPr="004C3664" w:rsidRDefault="004C3664" w:rsidP="00B63FFF">
            <w:pPr>
              <w:pStyle w:val="ListParagraph"/>
              <w:numPr>
                <w:ilvl w:val="0"/>
                <w:numId w:val="1"/>
              </w:numPr>
            </w:pPr>
            <w:r w:rsidRPr="004C3664">
              <w:t>Recreational Vehicles</w:t>
            </w:r>
          </w:p>
          <w:p w14:paraId="4E5205FC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Manufactured Homes (New and Used)</w:t>
            </w:r>
          </w:p>
          <w:p w14:paraId="50F2EE5D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Overdraft Protection Line of Credit tied to Deposit Account</w:t>
            </w:r>
          </w:p>
          <w:p w14:paraId="41ED6C1C" w14:textId="60254238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Unsecured Loan</w:t>
            </w:r>
            <w:r w:rsidR="00487AFC">
              <w:t>s</w:t>
            </w:r>
          </w:p>
          <w:p w14:paraId="149A83A5" w14:textId="77777777" w:rsidR="00B63FFF" w:rsidRPr="00B63FFF" w:rsidRDefault="00B63FFF" w:rsidP="00B63FF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Real Estate Secured Loan</w:t>
            </w:r>
          </w:p>
          <w:p w14:paraId="67AE7F0E" w14:textId="5494883C" w:rsid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 w:rsidRPr="00B63FFF">
              <w:t>Bridge Loan</w:t>
            </w:r>
            <w:r w:rsidR="00487AFC">
              <w:t>s</w:t>
            </w:r>
          </w:p>
          <w:p w14:paraId="46838804" w14:textId="08253BFB" w:rsid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>
              <w:t xml:space="preserve">Construction </w:t>
            </w:r>
          </w:p>
          <w:p w14:paraId="5868754E" w14:textId="77777777" w:rsid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>
              <w:t>Home Improvement</w:t>
            </w:r>
          </w:p>
          <w:p w14:paraId="435C746B" w14:textId="5539BD6B" w:rsid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>
              <w:t>Home Equity Line of Credit</w:t>
            </w:r>
          </w:p>
          <w:p w14:paraId="23248904" w14:textId="317B7F44" w:rsid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>
              <w:t xml:space="preserve">1-4 Family Residential </w:t>
            </w:r>
          </w:p>
          <w:p w14:paraId="69CE15DD" w14:textId="613B482D" w:rsid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>
              <w:t>Modular Home Loan</w:t>
            </w:r>
            <w:r w:rsidR="00487AFC">
              <w:t>s</w:t>
            </w:r>
          </w:p>
          <w:p w14:paraId="2178313D" w14:textId="3C2A4832" w:rsid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>
              <w:t>Raw Land Loan</w:t>
            </w:r>
            <w:r w:rsidR="00C24002">
              <w:t>s</w:t>
            </w:r>
          </w:p>
          <w:p w14:paraId="0BDB2CF4" w14:textId="57B4F7D5" w:rsidR="00B63FFF" w:rsidRPr="00B63FFF" w:rsidRDefault="00B63FFF" w:rsidP="00B63FFF">
            <w:pPr>
              <w:pStyle w:val="ListParagraph"/>
              <w:numPr>
                <w:ilvl w:val="0"/>
                <w:numId w:val="2"/>
              </w:numPr>
            </w:pPr>
            <w:r>
              <w:t>Residential Lot Loan</w:t>
            </w:r>
            <w:r w:rsidR="00487AFC">
              <w:t>s</w:t>
            </w:r>
          </w:p>
        </w:tc>
        <w:tc>
          <w:tcPr>
            <w:tcW w:w="4662" w:type="dxa"/>
          </w:tcPr>
          <w:p w14:paraId="2207455A" w14:textId="77777777" w:rsidR="00B63FFF" w:rsidRPr="00B63FFF" w:rsidRDefault="00B63FFF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Short Term Loans (Secured and Unsecured)</w:t>
            </w:r>
          </w:p>
          <w:p w14:paraId="677EF6D7" w14:textId="77777777" w:rsidR="00B63FFF" w:rsidRPr="00B63FFF" w:rsidRDefault="00B63FFF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Lines of Credit (Secured and Unsecured)</w:t>
            </w:r>
          </w:p>
          <w:p w14:paraId="5DA002D4" w14:textId="77777777" w:rsidR="00B63FFF" w:rsidRPr="00B63FFF" w:rsidRDefault="00B63FFF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Term Loans (Secured and Unsecured)</w:t>
            </w:r>
          </w:p>
          <w:p w14:paraId="7FDBD036" w14:textId="77777777" w:rsidR="00B63FFF" w:rsidRPr="00B63FFF" w:rsidRDefault="00B63FFF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Construction Loans</w:t>
            </w:r>
          </w:p>
          <w:p w14:paraId="44BDF1B6" w14:textId="77777777" w:rsidR="00B63FFF" w:rsidRPr="00B63FFF" w:rsidRDefault="00B63FFF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Commercial Real Estate Loans</w:t>
            </w:r>
          </w:p>
          <w:p w14:paraId="5F37D104" w14:textId="77777777" w:rsidR="00B63FFF" w:rsidRPr="00B63FFF" w:rsidRDefault="00B63FFF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Land Development Loans</w:t>
            </w:r>
          </w:p>
          <w:p w14:paraId="304D0264" w14:textId="77777777" w:rsidR="00B63FFF" w:rsidRPr="00487AFC" w:rsidRDefault="00487AFC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Equipment Loans</w:t>
            </w:r>
          </w:p>
          <w:p w14:paraId="7670FC2E" w14:textId="77777777" w:rsidR="00487AFC" w:rsidRPr="00487AFC" w:rsidRDefault="00487AFC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Aircraft Loans</w:t>
            </w:r>
          </w:p>
          <w:p w14:paraId="7E84AADA" w14:textId="77777777" w:rsidR="00487AFC" w:rsidRPr="00487AFC" w:rsidRDefault="00487AFC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Stand-by Letters of Credit</w:t>
            </w:r>
          </w:p>
          <w:p w14:paraId="63AE8327" w14:textId="77777777" w:rsidR="00487AFC" w:rsidRPr="00487AFC" w:rsidRDefault="00487AFC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Overdraft Protection Line of Credit tied to Deposit Account</w:t>
            </w:r>
          </w:p>
          <w:p w14:paraId="7C3CFE41" w14:textId="77777777" w:rsidR="00487AFC" w:rsidRPr="00487AFC" w:rsidRDefault="00487AFC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Casual Investor 1-4 Family Rental Property Purchase</w:t>
            </w:r>
          </w:p>
          <w:p w14:paraId="1F46814B" w14:textId="77777777" w:rsidR="00487AFC" w:rsidRPr="00C24002" w:rsidRDefault="00487AFC" w:rsidP="00B63FF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Casual Investor Purchase/Rehab 1-4 Family Rental Property</w:t>
            </w:r>
          </w:p>
          <w:p w14:paraId="72584CDA" w14:textId="3FF0B57A" w:rsidR="00C24002" w:rsidRPr="00B567EF" w:rsidRDefault="000148E2" w:rsidP="000148E2">
            <w:pPr>
              <w:pStyle w:val="ListParagraph"/>
              <w:numPr>
                <w:ilvl w:val="0"/>
                <w:numId w:val="3"/>
              </w:numPr>
            </w:pPr>
            <w:r>
              <w:t xml:space="preserve">Purchase Rehab 4 Sale </w:t>
            </w:r>
          </w:p>
        </w:tc>
      </w:tr>
    </w:tbl>
    <w:p w14:paraId="2822B002" w14:textId="746C9E01" w:rsidR="00B63FFF" w:rsidRDefault="00B63FFF" w:rsidP="00B63FF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AFC" w14:paraId="078BA269" w14:textId="77777777" w:rsidTr="00487AFC">
        <w:tc>
          <w:tcPr>
            <w:tcW w:w="9576" w:type="dxa"/>
          </w:tcPr>
          <w:p w14:paraId="58F9F07C" w14:textId="7DB1D1F4" w:rsidR="00487AFC" w:rsidRPr="00F60023" w:rsidRDefault="00487AFC" w:rsidP="00B63FF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023">
              <w:rPr>
                <w:b/>
                <w:bCs/>
                <w:sz w:val="24"/>
                <w:szCs w:val="24"/>
              </w:rPr>
              <w:t>Loans to Government Agencies</w:t>
            </w:r>
          </w:p>
        </w:tc>
      </w:tr>
      <w:tr w:rsidR="00487AFC" w14:paraId="100C54F8" w14:textId="77777777" w:rsidTr="00487AFC">
        <w:tc>
          <w:tcPr>
            <w:tcW w:w="9576" w:type="dxa"/>
          </w:tcPr>
          <w:p w14:paraId="4C901CAE" w14:textId="77777777" w:rsidR="00487AFC" w:rsidRPr="00487AFC" w:rsidRDefault="00487AFC" w:rsidP="00487AF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Municipal Loans</w:t>
            </w:r>
          </w:p>
          <w:p w14:paraId="19A2CFFE" w14:textId="77777777" w:rsidR="00487AFC" w:rsidRDefault="00487AFC" w:rsidP="00487AFC">
            <w:pPr>
              <w:pStyle w:val="ListParagraph"/>
              <w:numPr>
                <w:ilvl w:val="0"/>
                <w:numId w:val="4"/>
              </w:numPr>
            </w:pPr>
            <w:r w:rsidRPr="00487AFC">
              <w:t>County Loans</w:t>
            </w:r>
          </w:p>
          <w:p w14:paraId="12E25610" w14:textId="605E900A" w:rsidR="00487AFC" w:rsidRPr="00487AFC" w:rsidRDefault="00487AFC" w:rsidP="00487AFC">
            <w:pPr>
              <w:pStyle w:val="ListParagraph"/>
              <w:numPr>
                <w:ilvl w:val="0"/>
                <w:numId w:val="4"/>
              </w:numPr>
            </w:pPr>
            <w:r>
              <w:t>Agencies, Board, Authorities, and other entities controlled by government agencies</w:t>
            </w:r>
          </w:p>
        </w:tc>
      </w:tr>
    </w:tbl>
    <w:p w14:paraId="05F6805B" w14:textId="095ED239" w:rsidR="00487AFC" w:rsidRDefault="00487AFC" w:rsidP="00B63FFF">
      <w:pPr>
        <w:jc w:val="center"/>
        <w:rPr>
          <w:b/>
          <w:bCs/>
        </w:rPr>
      </w:pPr>
    </w:p>
    <w:p w14:paraId="15B39AEB" w14:textId="264AE46B" w:rsidR="00B567EF" w:rsidRDefault="00B567EF" w:rsidP="00B63FFF">
      <w:pPr>
        <w:jc w:val="center"/>
        <w:rPr>
          <w:b/>
          <w:bCs/>
        </w:rPr>
      </w:pPr>
    </w:p>
    <w:p w14:paraId="22299572" w14:textId="3056EF36" w:rsidR="00B567EF" w:rsidRDefault="00B567EF" w:rsidP="00B63FFF">
      <w:pPr>
        <w:jc w:val="center"/>
        <w:rPr>
          <w:b/>
          <w:bCs/>
        </w:rPr>
      </w:pPr>
    </w:p>
    <w:p w14:paraId="1223B852" w14:textId="77777777" w:rsidR="00B567EF" w:rsidRPr="00B63FFF" w:rsidRDefault="00B567EF" w:rsidP="00B63FFF">
      <w:pPr>
        <w:jc w:val="center"/>
        <w:rPr>
          <w:b/>
          <w:bCs/>
        </w:rPr>
      </w:pPr>
    </w:p>
    <w:sectPr w:rsidR="00B567EF" w:rsidRPr="00B63F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0EDA" w14:textId="77777777" w:rsidR="00B567EF" w:rsidRDefault="00B567EF" w:rsidP="00B567EF">
      <w:pPr>
        <w:spacing w:after="0" w:line="240" w:lineRule="auto"/>
      </w:pPr>
      <w:r>
        <w:separator/>
      </w:r>
    </w:p>
  </w:endnote>
  <w:endnote w:type="continuationSeparator" w:id="0">
    <w:p w14:paraId="2728AB16" w14:textId="77777777" w:rsidR="00B567EF" w:rsidRDefault="00B567EF" w:rsidP="00B5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30F1" w14:textId="1FA33C89" w:rsidR="00B567EF" w:rsidRDefault="00B567EF">
    <w:pPr>
      <w:pStyle w:val="Footer"/>
    </w:pPr>
    <w:r>
      <w:t>Revised 5/28/21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CAA9" w14:textId="77777777" w:rsidR="00B567EF" w:rsidRDefault="00B567EF" w:rsidP="00B567EF">
      <w:pPr>
        <w:spacing w:after="0" w:line="240" w:lineRule="auto"/>
      </w:pPr>
      <w:r>
        <w:separator/>
      </w:r>
    </w:p>
  </w:footnote>
  <w:footnote w:type="continuationSeparator" w:id="0">
    <w:p w14:paraId="5DF999E9" w14:textId="77777777" w:rsidR="00B567EF" w:rsidRDefault="00B567EF" w:rsidP="00B5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91B"/>
    <w:multiLevelType w:val="hybridMultilevel"/>
    <w:tmpl w:val="01FC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3A74"/>
    <w:multiLevelType w:val="hybridMultilevel"/>
    <w:tmpl w:val="79425F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A33E4"/>
    <w:multiLevelType w:val="hybridMultilevel"/>
    <w:tmpl w:val="9F2C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6256"/>
    <w:multiLevelType w:val="hybridMultilevel"/>
    <w:tmpl w:val="B466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85405">
    <w:abstractNumId w:val="3"/>
  </w:num>
  <w:num w:numId="2" w16cid:durableId="383725034">
    <w:abstractNumId w:val="1"/>
  </w:num>
  <w:num w:numId="3" w16cid:durableId="858859073">
    <w:abstractNumId w:val="2"/>
  </w:num>
  <w:num w:numId="4" w16cid:durableId="112422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FF"/>
    <w:rsid w:val="00006D62"/>
    <w:rsid w:val="000148E2"/>
    <w:rsid w:val="003E79E8"/>
    <w:rsid w:val="00487AFC"/>
    <w:rsid w:val="004C3664"/>
    <w:rsid w:val="00651F85"/>
    <w:rsid w:val="008B2CA0"/>
    <w:rsid w:val="00B567EF"/>
    <w:rsid w:val="00B63FFF"/>
    <w:rsid w:val="00C24002"/>
    <w:rsid w:val="00C90A9D"/>
    <w:rsid w:val="00CD5678"/>
    <w:rsid w:val="00F408DC"/>
    <w:rsid w:val="00F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7DD0"/>
  <w15:chartTrackingRefBased/>
  <w15:docId w15:val="{D6C1114A-4F3D-4A53-AF68-27270E0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F"/>
  </w:style>
  <w:style w:type="paragraph" w:styleId="Footer">
    <w:name w:val="footer"/>
    <w:basedOn w:val="Normal"/>
    <w:link w:val="FooterChar"/>
    <w:uiPriority w:val="99"/>
    <w:unhideWhenUsed/>
    <w:rsid w:val="00B5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A. Oxford</dc:creator>
  <cp:keywords/>
  <dc:description/>
  <cp:lastModifiedBy>Allison M. Ball</cp:lastModifiedBy>
  <cp:revision>2</cp:revision>
  <cp:lastPrinted>2021-05-28T18:47:00Z</cp:lastPrinted>
  <dcterms:created xsi:type="dcterms:W3CDTF">2024-03-20T17:01:00Z</dcterms:created>
  <dcterms:modified xsi:type="dcterms:W3CDTF">2024-03-20T17:01:00Z</dcterms:modified>
</cp:coreProperties>
</file>