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horzAnchor="margin" w:tblpY="634"/>
        <w:tblW w:w="0" w:type="auto"/>
        <w:tblLook w:val="04A0" w:firstRow="1" w:lastRow="0" w:firstColumn="1" w:lastColumn="0" w:noHBand="0" w:noVBand="1"/>
      </w:tblPr>
      <w:tblGrid>
        <w:gridCol w:w="1710"/>
        <w:gridCol w:w="2489"/>
        <w:gridCol w:w="1980"/>
        <w:gridCol w:w="1840"/>
        <w:gridCol w:w="1897"/>
      </w:tblGrid>
      <w:tr w:rsidR="002823EB" w:rsidRPr="00FA5874" w14:paraId="14CFCB2F" w14:textId="77777777" w:rsidTr="00183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2F05F08" w14:textId="77777777" w:rsidR="002823EB" w:rsidRPr="00FA5874" w:rsidRDefault="002823EB" w:rsidP="005653D3">
            <w:pPr>
              <w:rPr>
                <w:b w:val="0"/>
                <w:sz w:val="20"/>
                <w:u w:val="single"/>
              </w:rPr>
            </w:pPr>
            <w:r w:rsidRPr="00FA5874">
              <w:rPr>
                <w:b w:val="0"/>
                <w:sz w:val="20"/>
                <w:u w:val="single"/>
              </w:rPr>
              <w:t>Office/Branch</w:t>
            </w:r>
          </w:p>
        </w:tc>
        <w:tc>
          <w:tcPr>
            <w:tcW w:w="2489" w:type="dxa"/>
          </w:tcPr>
          <w:p w14:paraId="5A7A796A" w14:textId="77777777" w:rsidR="002823EB" w:rsidRPr="00FA5874" w:rsidRDefault="002823EB" w:rsidP="0028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u w:val="single"/>
              </w:rPr>
            </w:pPr>
            <w:r w:rsidRPr="00FA5874">
              <w:rPr>
                <w:b w:val="0"/>
                <w:sz w:val="20"/>
                <w:u w:val="single"/>
              </w:rPr>
              <w:t>Location</w:t>
            </w:r>
          </w:p>
        </w:tc>
        <w:tc>
          <w:tcPr>
            <w:tcW w:w="1980" w:type="dxa"/>
          </w:tcPr>
          <w:p w14:paraId="2790CA9A" w14:textId="77777777" w:rsidR="002823EB" w:rsidRPr="00FA5874" w:rsidRDefault="002823EB" w:rsidP="0028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u w:val="single"/>
              </w:rPr>
            </w:pPr>
            <w:r w:rsidRPr="00FA5874">
              <w:rPr>
                <w:b w:val="0"/>
                <w:sz w:val="20"/>
                <w:u w:val="single"/>
              </w:rPr>
              <w:t>Year Branch Opened</w:t>
            </w:r>
          </w:p>
        </w:tc>
        <w:tc>
          <w:tcPr>
            <w:tcW w:w="1840" w:type="dxa"/>
          </w:tcPr>
          <w:p w14:paraId="78B9406C" w14:textId="77777777" w:rsidR="002823EB" w:rsidRPr="00FA5874" w:rsidRDefault="002823EB" w:rsidP="0028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u w:val="single"/>
              </w:rPr>
            </w:pPr>
            <w:r w:rsidRPr="00FA5874">
              <w:rPr>
                <w:b w:val="0"/>
                <w:sz w:val="20"/>
                <w:u w:val="single"/>
              </w:rPr>
              <w:t>Census Tract or Block Number</w:t>
            </w:r>
          </w:p>
        </w:tc>
        <w:tc>
          <w:tcPr>
            <w:tcW w:w="1897" w:type="dxa"/>
          </w:tcPr>
          <w:p w14:paraId="75E95E33" w14:textId="77777777" w:rsidR="002823EB" w:rsidRPr="00FA5874" w:rsidRDefault="002823EB" w:rsidP="002823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u w:val="single"/>
              </w:rPr>
            </w:pPr>
            <w:r w:rsidRPr="00FA5874">
              <w:rPr>
                <w:b w:val="0"/>
                <w:sz w:val="20"/>
                <w:u w:val="single"/>
              </w:rPr>
              <w:t>Office Hours</w:t>
            </w:r>
          </w:p>
        </w:tc>
      </w:tr>
      <w:tr w:rsidR="002823EB" w:rsidRPr="00FA5874" w14:paraId="4B1E2E7C" w14:textId="77777777" w:rsidTr="00183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2B278E9" w14:textId="77777777" w:rsidR="002823EB" w:rsidRPr="00FA5874" w:rsidRDefault="002823EB" w:rsidP="005653D3">
            <w:pPr>
              <w:rPr>
                <w:sz w:val="20"/>
              </w:rPr>
            </w:pPr>
            <w:r w:rsidRPr="00FA5874">
              <w:rPr>
                <w:sz w:val="20"/>
              </w:rPr>
              <w:t>*Main</w:t>
            </w:r>
          </w:p>
        </w:tc>
        <w:tc>
          <w:tcPr>
            <w:tcW w:w="2489" w:type="dxa"/>
          </w:tcPr>
          <w:p w14:paraId="13D523EA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809 W. Main Street</w:t>
            </w:r>
          </w:p>
          <w:p w14:paraId="72CF945C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Rogersville, TN 37857</w:t>
            </w:r>
          </w:p>
        </w:tc>
        <w:tc>
          <w:tcPr>
            <w:tcW w:w="1980" w:type="dxa"/>
          </w:tcPr>
          <w:p w14:paraId="207B81CA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1993</w:t>
            </w:r>
          </w:p>
        </w:tc>
        <w:tc>
          <w:tcPr>
            <w:tcW w:w="1840" w:type="dxa"/>
          </w:tcPr>
          <w:p w14:paraId="3D2ED94E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0503.01</w:t>
            </w:r>
          </w:p>
        </w:tc>
        <w:tc>
          <w:tcPr>
            <w:tcW w:w="1897" w:type="dxa"/>
          </w:tcPr>
          <w:p w14:paraId="495364A5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Lobby:</w:t>
            </w:r>
          </w:p>
          <w:p w14:paraId="1F48E995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M-T: 8:30-4:30</w:t>
            </w:r>
          </w:p>
          <w:p w14:paraId="4B35B239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F: 8:30-5:00</w:t>
            </w:r>
          </w:p>
          <w:p w14:paraId="66031E47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Drive Up:</w:t>
            </w:r>
          </w:p>
          <w:p w14:paraId="20AD8760" w14:textId="77777777" w:rsidR="002823EB" w:rsidRPr="00FA5874" w:rsidRDefault="004A2E09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M-T: 7:30</w:t>
            </w:r>
            <w:r w:rsidR="002823EB" w:rsidRPr="00FA5874">
              <w:rPr>
                <w:sz w:val="20"/>
              </w:rPr>
              <w:t>-4:30</w:t>
            </w:r>
          </w:p>
          <w:p w14:paraId="3C2F31D6" w14:textId="53EDD262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F: 7:</w:t>
            </w:r>
            <w:r w:rsidR="001835C0">
              <w:rPr>
                <w:sz w:val="20"/>
              </w:rPr>
              <w:t>30</w:t>
            </w:r>
            <w:r w:rsidRPr="00FA5874">
              <w:rPr>
                <w:sz w:val="20"/>
              </w:rPr>
              <w:t>-6:00</w:t>
            </w:r>
          </w:p>
          <w:p w14:paraId="7997AEEA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Saturday-Closed</w:t>
            </w:r>
          </w:p>
        </w:tc>
      </w:tr>
      <w:tr w:rsidR="002823EB" w:rsidRPr="00FA5874" w14:paraId="1A0ECD6A" w14:textId="77777777" w:rsidTr="00183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FEA1F0A" w14:textId="77777777" w:rsidR="002823EB" w:rsidRPr="00FA5874" w:rsidRDefault="002823EB" w:rsidP="005653D3">
            <w:pPr>
              <w:rPr>
                <w:sz w:val="20"/>
              </w:rPr>
            </w:pPr>
            <w:r w:rsidRPr="00FA5874">
              <w:rPr>
                <w:b w:val="0"/>
                <w:bCs w:val="0"/>
                <w:sz w:val="20"/>
              </w:rPr>
              <w:t>*</w:t>
            </w:r>
            <w:r w:rsidRPr="00FA5874">
              <w:rPr>
                <w:sz w:val="20"/>
              </w:rPr>
              <w:t>East Main</w:t>
            </w:r>
          </w:p>
        </w:tc>
        <w:tc>
          <w:tcPr>
            <w:tcW w:w="2489" w:type="dxa"/>
          </w:tcPr>
          <w:p w14:paraId="33B5B43A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1104 E. Main Street</w:t>
            </w:r>
          </w:p>
          <w:p w14:paraId="5CCFD6A2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Rogersville, TN 37857</w:t>
            </w:r>
          </w:p>
        </w:tc>
        <w:tc>
          <w:tcPr>
            <w:tcW w:w="1980" w:type="dxa"/>
          </w:tcPr>
          <w:p w14:paraId="2C69DC38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1998</w:t>
            </w:r>
          </w:p>
        </w:tc>
        <w:tc>
          <w:tcPr>
            <w:tcW w:w="1840" w:type="dxa"/>
          </w:tcPr>
          <w:p w14:paraId="7432223D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0503.01</w:t>
            </w:r>
          </w:p>
        </w:tc>
        <w:tc>
          <w:tcPr>
            <w:tcW w:w="1897" w:type="dxa"/>
          </w:tcPr>
          <w:p w14:paraId="42586C74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Lobby:</w:t>
            </w:r>
          </w:p>
          <w:p w14:paraId="5545865D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M-T: 8:30-4:30</w:t>
            </w:r>
          </w:p>
          <w:p w14:paraId="67409106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F: 8:30-5:00</w:t>
            </w:r>
          </w:p>
          <w:p w14:paraId="33087AF5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Drive Up:</w:t>
            </w:r>
          </w:p>
          <w:p w14:paraId="6761D26E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M-T: 8:00-4:30</w:t>
            </w:r>
          </w:p>
          <w:p w14:paraId="2ED2C677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F: 8:00-6:00</w:t>
            </w:r>
          </w:p>
          <w:p w14:paraId="67148A69" w14:textId="77777777" w:rsidR="002823EB" w:rsidRPr="00FA5874" w:rsidRDefault="002823EB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Saturday-Closed</w:t>
            </w:r>
          </w:p>
        </w:tc>
      </w:tr>
      <w:tr w:rsidR="002823EB" w:rsidRPr="00FA5874" w14:paraId="35BFA8B1" w14:textId="77777777" w:rsidTr="00183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4EB2B3B" w14:textId="77777777" w:rsidR="002823EB" w:rsidRPr="00FA5874" w:rsidRDefault="002823EB" w:rsidP="005653D3">
            <w:pPr>
              <w:rPr>
                <w:sz w:val="20"/>
              </w:rPr>
            </w:pPr>
            <w:r w:rsidRPr="00FA5874">
              <w:rPr>
                <w:sz w:val="20"/>
              </w:rPr>
              <w:t>*Church Hill</w:t>
            </w:r>
          </w:p>
        </w:tc>
        <w:tc>
          <w:tcPr>
            <w:tcW w:w="2489" w:type="dxa"/>
          </w:tcPr>
          <w:p w14:paraId="0CE65A77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441 Richmond Street</w:t>
            </w:r>
          </w:p>
          <w:p w14:paraId="7C294D83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Church Hill, TN 37642</w:t>
            </w:r>
          </w:p>
        </w:tc>
        <w:tc>
          <w:tcPr>
            <w:tcW w:w="1980" w:type="dxa"/>
          </w:tcPr>
          <w:p w14:paraId="578F82F7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1994</w:t>
            </w:r>
          </w:p>
        </w:tc>
        <w:tc>
          <w:tcPr>
            <w:tcW w:w="1840" w:type="dxa"/>
          </w:tcPr>
          <w:p w14:paraId="37A0189F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0505.03</w:t>
            </w:r>
          </w:p>
        </w:tc>
        <w:tc>
          <w:tcPr>
            <w:tcW w:w="1897" w:type="dxa"/>
          </w:tcPr>
          <w:p w14:paraId="13DD4BE7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Lobby:</w:t>
            </w:r>
          </w:p>
          <w:p w14:paraId="2BB5A2FA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M-T: 8:30-4:30</w:t>
            </w:r>
          </w:p>
          <w:p w14:paraId="723A244A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F: 8:30-5:00</w:t>
            </w:r>
          </w:p>
          <w:p w14:paraId="3B8F120F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Drive Up:</w:t>
            </w:r>
          </w:p>
          <w:p w14:paraId="7AB4A7EE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M-T: 8:00-4:30</w:t>
            </w:r>
          </w:p>
          <w:p w14:paraId="7F9B5788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F: 8:00-6:00</w:t>
            </w:r>
          </w:p>
          <w:p w14:paraId="057A0933" w14:textId="77777777" w:rsidR="002823EB" w:rsidRPr="00FA5874" w:rsidRDefault="002823EB" w:rsidP="00282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Saturday-Closed</w:t>
            </w:r>
          </w:p>
        </w:tc>
      </w:tr>
      <w:tr w:rsidR="002823EB" w:rsidRPr="00FA5874" w14:paraId="5C9F5E7E" w14:textId="77777777" w:rsidTr="00183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EB79A4D" w14:textId="77777777" w:rsidR="002823EB" w:rsidRPr="00FA5874" w:rsidRDefault="00346DC2" w:rsidP="005653D3">
            <w:pPr>
              <w:rPr>
                <w:sz w:val="20"/>
              </w:rPr>
            </w:pPr>
            <w:r w:rsidRPr="00FA5874">
              <w:rPr>
                <w:sz w:val="20"/>
              </w:rPr>
              <w:t>*Kingsport</w:t>
            </w:r>
          </w:p>
          <w:p w14:paraId="34A73C90" w14:textId="77777777" w:rsidR="00346DC2" w:rsidRPr="00FA5874" w:rsidRDefault="00346DC2" w:rsidP="005653D3">
            <w:pPr>
              <w:rPr>
                <w:sz w:val="20"/>
              </w:rPr>
            </w:pPr>
            <w:r w:rsidRPr="00FA5874">
              <w:rPr>
                <w:sz w:val="20"/>
              </w:rPr>
              <w:t>Downtown Office</w:t>
            </w:r>
          </w:p>
        </w:tc>
        <w:tc>
          <w:tcPr>
            <w:tcW w:w="2489" w:type="dxa"/>
          </w:tcPr>
          <w:p w14:paraId="0ECB29D2" w14:textId="77777777" w:rsidR="002823EB" w:rsidRPr="00FA5874" w:rsidRDefault="00346DC2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444 Center Street</w:t>
            </w:r>
          </w:p>
        </w:tc>
        <w:tc>
          <w:tcPr>
            <w:tcW w:w="1980" w:type="dxa"/>
          </w:tcPr>
          <w:p w14:paraId="23101809" w14:textId="77777777" w:rsidR="002823EB" w:rsidRPr="00FA5874" w:rsidRDefault="00346DC2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2002</w:t>
            </w:r>
          </w:p>
        </w:tc>
        <w:tc>
          <w:tcPr>
            <w:tcW w:w="1840" w:type="dxa"/>
          </w:tcPr>
          <w:p w14:paraId="3B76D455" w14:textId="77777777" w:rsidR="002823EB" w:rsidRPr="00FA5874" w:rsidRDefault="00346DC2" w:rsidP="00282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0402.00</w:t>
            </w:r>
          </w:p>
        </w:tc>
        <w:tc>
          <w:tcPr>
            <w:tcW w:w="1897" w:type="dxa"/>
          </w:tcPr>
          <w:p w14:paraId="58BC8A28" w14:textId="77777777" w:rsidR="00346DC2" w:rsidRPr="00FA5874" w:rsidRDefault="00346DC2" w:rsidP="0034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Lobby:</w:t>
            </w:r>
          </w:p>
          <w:p w14:paraId="540D1319" w14:textId="77777777" w:rsidR="00346DC2" w:rsidRPr="00FA5874" w:rsidRDefault="00346DC2" w:rsidP="0034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M-T: 8:30-4:30</w:t>
            </w:r>
          </w:p>
          <w:p w14:paraId="14A27582" w14:textId="4D81B0B7" w:rsidR="00346DC2" w:rsidRDefault="00346DC2" w:rsidP="0034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F: 8:30-5:00</w:t>
            </w:r>
          </w:p>
          <w:p w14:paraId="03654B74" w14:textId="3AC988EA" w:rsidR="001835C0" w:rsidRDefault="001835C0" w:rsidP="0034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Closed for Lunch</w:t>
            </w:r>
          </w:p>
          <w:p w14:paraId="60964821" w14:textId="50423BCD" w:rsidR="001835C0" w:rsidRPr="00FA5874" w:rsidRDefault="001835C0" w:rsidP="0034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1:00-2:00</w:t>
            </w:r>
          </w:p>
          <w:p w14:paraId="3782C462" w14:textId="77777777" w:rsidR="00346DC2" w:rsidRPr="00FA5874" w:rsidRDefault="00346DC2" w:rsidP="0034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Drive Up:</w:t>
            </w:r>
          </w:p>
          <w:p w14:paraId="2EB4BA5F" w14:textId="77777777" w:rsidR="00346DC2" w:rsidRPr="00FA5874" w:rsidRDefault="00346DC2" w:rsidP="0034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M-T: 8:30-4:30</w:t>
            </w:r>
          </w:p>
          <w:p w14:paraId="665E8F06" w14:textId="77777777" w:rsidR="00346DC2" w:rsidRPr="00FA5874" w:rsidRDefault="00346DC2" w:rsidP="0034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F: 8:30-5:00</w:t>
            </w:r>
          </w:p>
          <w:p w14:paraId="54A1C214" w14:textId="77777777" w:rsidR="002823EB" w:rsidRPr="00FA5874" w:rsidRDefault="00346DC2" w:rsidP="00346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A5874">
              <w:rPr>
                <w:sz w:val="20"/>
              </w:rPr>
              <w:t>Saturday-Closed</w:t>
            </w:r>
          </w:p>
        </w:tc>
      </w:tr>
    </w:tbl>
    <w:p w14:paraId="39014161" w14:textId="77777777" w:rsidR="00E96D99" w:rsidRPr="00FA5874" w:rsidRDefault="002823EB" w:rsidP="002823EB">
      <w:pPr>
        <w:spacing w:line="240" w:lineRule="auto"/>
        <w:contextualSpacing/>
        <w:jc w:val="center"/>
        <w:rPr>
          <w:color w:val="0070C0"/>
          <w:sz w:val="28"/>
        </w:rPr>
      </w:pPr>
      <w:r w:rsidRPr="00FA5874">
        <w:rPr>
          <w:color w:val="0070C0"/>
          <w:sz w:val="28"/>
        </w:rPr>
        <w:t>First Community Bank of East Tennessee-Branch Locations</w:t>
      </w:r>
    </w:p>
    <w:p w14:paraId="0035F19F" w14:textId="77777777" w:rsidR="00FA5874" w:rsidRPr="00FA5874" w:rsidRDefault="00FA5874" w:rsidP="00346DC2">
      <w:pPr>
        <w:contextualSpacing/>
        <w:rPr>
          <w:sz w:val="16"/>
        </w:rPr>
      </w:pPr>
    </w:p>
    <w:p w14:paraId="308309E6" w14:textId="77777777" w:rsidR="002823EB" w:rsidRPr="00FA5874" w:rsidRDefault="00346DC2" w:rsidP="00346DC2">
      <w:pPr>
        <w:contextualSpacing/>
        <w:rPr>
          <w:sz w:val="16"/>
        </w:rPr>
      </w:pPr>
      <w:r w:rsidRPr="00FA5874">
        <w:rPr>
          <w:sz w:val="16"/>
        </w:rPr>
        <w:t>*ATM Locations</w:t>
      </w:r>
    </w:p>
    <w:p w14:paraId="2E1F8BAF" w14:textId="77777777" w:rsidR="00346DC2" w:rsidRPr="00FA5874" w:rsidRDefault="00346DC2" w:rsidP="00346DC2">
      <w:pPr>
        <w:contextualSpacing/>
        <w:rPr>
          <w:sz w:val="18"/>
        </w:rPr>
      </w:pPr>
      <w:proofErr w:type="gramStart"/>
      <w:r w:rsidRPr="00FA5874">
        <w:rPr>
          <w:sz w:val="18"/>
        </w:rPr>
        <w:t>All of</w:t>
      </w:r>
      <w:proofErr w:type="gramEnd"/>
      <w:r w:rsidRPr="00FA5874">
        <w:rPr>
          <w:sz w:val="18"/>
        </w:rPr>
        <w:t xml:space="preserve"> the above First Community Bank of East Tennessee branches provide checking accounts, savings accounts, retirement </w:t>
      </w:r>
      <w:proofErr w:type="gramStart"/>
      <w:r w:rsidRPr="00FA5874">
        <w:rPr>
          <w:sz w:val="18"/>
        </w:rPr>
        <w:t>account</w:t>
      </w:r>
      <w:proofErr w:type="gramEnd"/>
      <w:r w:rsidRPr="00FA5874">
        <w:rPr>
          <w:sz w:val="18"/>
        </w:rPr>
        <w:t xml:space="preserve">, certificates of deposit, and money market accounts.  Consumer, business, home improvement, and home mortgage loans are also offered at each branch location.  </w:t>
      </w:r>
    </w:p>
    <w:p w14:paraId="0B3E733F" w14:textId="77777777" w:rsidR="00FA5874" w:rsidRPr="00FA5874" w:rsidRDefault="00FA5874" w:rsidP="00346DC2">
      <w:pPr>
        <w:contextualSpacing/>
        <w:rPr>
          <w:sz w:val="18"/>
        </w:rPr>
      </w:pPr>
      <w:r w:rsidRPr="00FA5874">
        <w:rPr>
          <w:sz w:val="18"/>
        </w:rPr>
        <w:t xml:space="preserve">The following page contains a list of various types of credit that First Community Bank of East Tennessee offers throughout the community.  A list of the various transaction fees is attached to this statement. </w:t>
      </w:r>
    </w:p>
    <w:p w14:paraId="75D7F3FA" w14:textId="54203A54" w:rsidR="00FA5874" w:rsidRDefault="00FA5874" w:rsidP="00346DC2">
      <w:pPr>
        <w:contextualSpacing/>
        <w:rPr>
          <w:sz w:val="16"/>
        </w:rPr>
      </w:pPr>
    </w:p>
    <w:p w14:paraId="22C48677" w14:textId="77777777" w:rsidR="005653D3" w:rsidRDefault="005653D3" w:rsidP="00346DC2">
      <w:pPr>
        <w:contextualSpacing/>
        <w:rPr>
          <w:b/>
          <w:bCs/>
          <w:sz w:val="22"/>
          <w:szCs w:val="36"/>
        </w:rPr>
      </w:pPr>
    </w:p>
    <w:p w14:paraId="12C02FFE" w14:textId="04E0CD63" w:rsidR="005653D3" w:rsidRDefault="005653D3" w:rsidP="005653D3">
      <w:pPr>
        <w:contextualSpacing/>
        <w:rPr>
          <w:color w:val="0070C0"/>
          <w:sz w:val="28"/>
        </w:rPr>
      </w:pPr>
      <w:r w:rsidRPr="00FA5874">
        <w:rPr>
          <w:color w:val="0070C0"/>
          <w:sz w:val="28"/>
        </w:rPr>
        <w:t>Branch Locations</w:t>
      </w:r>
      <w:r>
        <w:rPr>
          <w:color w:val="0070C0"/>
          <w:sz w:val="28"/>
        </w:rPr>
        <w:t>-CLOSED</w:t>
      </w:r>
    </w:p>
    <w:p w14:paraId="3F33FDB8" w14:textId="489962DF" w:rsidR="005653D3" w:rsidRDefault="005653D3" w:rsidP="005653D3">
      <w:pPr>
        <w:contextualSpacing/>
        <w:jc w:val="center"/>
        <w:rPr>
          <w:color w:val="0070C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2174"/>
        <w:gridCol w:w="1789"/>
        <w:gridCol w:w="1982"/>
        <w:gridCol w:w="1998"/>
      </w:tblGrid>
      <w:tr w:rsidR="005653D3" w14:paraId="5D435287" w14:textId="77777777" w:rsidTr="001835C0">
        <w:tc>
          <w:tcPr>
            <w:tcW w:w="1983" w:type="dxa"/>
          </w:tcPr>
          <w:p w14:paraId="06A105CA" w14:textId="0611A2C0" w:rsidR="005653D3" w:rsidRDefault="005653D3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Colonial Heights Branch</w:t>
            </w:r>
          </w:p>
        </w:tc>
        <w:tc>
          <w:tcPr>
            <w:tcW w:w="2174" w:type="dxa"/>
          </w:tcPr>
          <w:p w14:paraId="17D82AC5" w14:textId="77777777" w:rsidR="005653D3" w:rsidRPr="005653D3" w:rsidRDefault="005653D3" w:rsidP="005653D3">
            <w:pPr>
              <w:contextualSpacing/>
              <w:jc w:val="center"/>
              <w:rPr>
                <w:sz w:val="22"/>
                <w:szCs w:val="36"/>
              </w:rPr>
            </w:pPr>
            <w:r w:rsidRPr="005653D3">
              <w:rPr>
                <w:sz w:val="22"/>
                <w:szCs w:val="36"/>
              </w:rPr>
              <w:t>3865 Fort Henry Drive</w:t>
            </w:r>
          </w:p>
          <w:p w14:paraId="6A67D206" w14:textId="22EFC35F" w:rsidR="005653D3" w:rsidRPr="005653D3" w:rsidRDefault="005653D3" w:rsidP="005653D3">
            <w:pPr>
              <w:contextualSpacing/>
              <w:jc w:val="center"/>
              <w:rPr>
                <w:sz w:val="22"/>
                <w:szCs w:val="36"/>
              </w:rPr>
            </w:pPr>
            <w:r w:rsidRPr="005653D3">
              <w:rPr>
                <w:sz w:val="22"/>
                <w:szCs w:val="36"/>
              </w:rPr>
              <w:t>Kingsport, TN 37664</w:t>
            </w:r>
          </w:p>
        </w:tc>
        <w:tc>
          <w:tcPr>
            <w:tcW w:w="1789" w:type="dxa"/>
          </w:tcPr>
          <w:p w14:paraId="2BF12080" w14:textId="24859120" w:rsidR="005653D3" w:rsidRPr="005653D3" w:rsidRDefault="005653D3" w:rsidP="005653D3">
            <w:pPr>
              <w:contextualSpacing/>
              <w:jc w:val="center"/>
              <w:rPr>
                <w:sz w:val="22"/>
                <w:szCs w:val="36"/>
              </w:rPr>
            </w:pPr>
            <w:r w:rsidRPr="005653D3">
              <w:rPr>
                <w:sz w:val="22"/>
                <w:szCs w:val="36"/>
              </w:rPr>
              <w:t>2004</w:t>
            </w:r>
          </w:p>
        </w:tc>
        <w:tc>
          <w:tcPr>
            <w:tcW w:w="1982" w:type="dxa"/>
          </w:tcPr>
          <w:p w14:paraId="5C788CB0" w14:textId="3E350F54" w:rsidR="005653D3" w:rsidRPr="005653D3" w:rsidRDefault="005653D3" w:rsidP="005653D3">
            <w:pPr>
              <w:contextualSpacing/>
              <w:jc w:val="center"/>
              <w:rPr>
                <w:sz w:val="22"/>
                <w:szCs w:val="36"/>
              </w:rPr>
            </w:pPr>
            <w:r w:rsidRPr="005653D3">
              <w:rPr>
                <w:sz w:val="22"/>
                <w:szCs w:val="36"/>
              </w:rPr>
              <w:t>0410.00</w:t>
            </w:r>
          </w:p>
        </w:tc>
        <w:tc>
          <w:tcPr>
            <w:tcW w:w="1998" w:type="dxa"/>
          </w:tcPr>
          <w:p w14:paraId="5EEDCE00" w14:textId="77777777" w:rsidR="005653D3" w:rsidRDefault="005653D3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 xml:space="preserve">CLOSED </w:t>
            </w:r>
          </w:p>
          <w:p w14:paraId="17BA3300" w14:textId="1D28CF34" w:rsidR="005653D3" w:rsidRDefault="005653D3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11/13/2020</w:t>
            </w:r>
          </w:p>
        </w:tc>
      </w:tr>
      <w:tr w:rsidR="00B968ED" w14:paraId="13E1785A" w14:textId="77777777" w:rsidTr="001835C0">
        <w:tc>
          <w:tcPr>
            <w:tcW w:w="1983" w:type="dxa"/>
          </w:tcPr>
          <w:p w14:paraId="41CD1AC2" w14:textId="7246E57F" w:rsidR="00B968ED" w:rsidRDefault="00B968ED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Wal-Mart Branch</w:t>
            </w:r>
          </w:p>
        </w:tc>
        <w:tc>
          <w:tcPr>
            <w:tcW w:w="2174" w:type="dxa"/>
          </w:tcPr>
          <w:p w14:paraId="3DE95987" w14:textId="77777777" w:rsidR="00B968ED" w:rsidRPr="00B968ED" w:rsidRDefault="00B968ED" w:rsidP="005653D3">
            <w:pPr>
              <w:contextualSpacing/>
              <w:jc w:val="center"/>
              <w:rPr>
                <w:sz w:val="16"/>
              </w:rPr>
            </w:pPr>
            <w:r w:rsidRPr="00B968ED">
              <w:rPr>
                <w:sz w:val="16"/>
              </w:rPr>
              <w:t>Inside Wal-Mart Super Center</w:t>
            </w:r>
          </w:p>
          <w:p w14:paraId="6CBE6F1B" w14:textId="77777777" w:rsidR="00B968ED" w:rsidRDefault="00B968ED" w:rsidP="005653D3">
            <w:pPr>
              <w:contextualSpacing/>
              <w:jc w:val="center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4331 Highway 66 South</w:t>
            </w:r>
          </w:p>
          <w:p w14:paraId="74885E3D" w14:textId="15D39361" w:rsidR="00B968ED" w:rsidRPr="005653D3" w:rsidRDefault="00B968ED" w:rsidP="005653D3">
            <w:pPr>
              <w:contextualSpacing/>
              <w:jc w:val="center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Rogersville, TN 37857</w:t>
            </w:r>
          </w:p>
        </w:tc>
        <w:tc>
          <w:tcPr>
            <w:tcW w:w="1789" w:type="dxa"/>
          </w:tcPr>
          <w:p w14:paraId="2E943B3A" w14:textId="338B17E0" w:rsidR="00B968ED" w:rsidRPr="005653D3" w:rsidRDefault="00B968ED" w:rsidP="005653D3">
            <w:pPr>
              <w:contextualSpacing/>
              <w:jc w:val="center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2002</w:t>
            </w:r>
          </w:p>
        </w:tc>
        <w:tc>
          <w:tcPr>
            <w:tcW w:w="1982" w:type="dxa"/>
          </w:tcPr>
          <w:p w14:paraId="07B0FDA9" w14:textId="01A14752" w:rsidR="00B968ED" w:rsidRPr="005653D3" w:rsidRDefault="00B968ED" w:rsidP="005653D3">
            <w:pPr>
              <w:contextualSpacing/>
              <w:jc w:val="center"/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>0503.01</w:t>
            </w:r>
          </w:p>
        </w:tc>
        <w:tc>
          <w:tcPr>
            <w:tcW w:w="1998" w:type="dxa"/>
          </w:tcPr>
          <w:p w14:paraId="2FC7F8D6" w14:textId="515C5F16" w:rsidR="00B968ED" w:rsidRDefault="00B968ED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CLOSED</w:t>
            </w:r>
          </w:p>
          <w:p w14:paraId="5FB8B305" w14:textId="6A32DD55" w:rsidR="00B968ED" w:rsidRDefault="00B968ED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4/30/2021</w:t>
            </w:r>
          </w:p>
          <w:p w14:paraId="50A47D01" w14:textId="77777777" w:rsidR="00B968ED" w:rsidRDefault="00B968ED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</w:p>
          <w:p w14:paraId="2BFFEADA" w14:textId="11060A5B" w:rsidR="00B968ED" w:rsidRDefault="00B968ED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</w:p>
        </w:tc>
      </w:tr>
      <w:tr w:rsidR="001835C0" w14:paraId="1A845E95" w14:textId="77777777" w:rsidTr="001835C0">
        <w:tc>
          <w:tcPr>
            <w:tcW w:w="1983" w:type="dxa"/>
          </w:tcPr>
          <w:p w14:paraId="48F4F7F4" w14:textId="77777777" w:rsidR="001835C0" w:rsidRDefault="001835C0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Surgoinsville</w:t>
            </w:r>
          </w:p>
          <w:p w14:paraId="446CA6D3" w14:textId="0631033F" w:rsidR="001835C0" w:rsidRDefault="001835C0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Branch</w:t>
            </w:r>
          </w:p>
        </w:tc>
        <w:tc>
          <w:tcPr>
            <w:tcW w:w="2174" w:type="dxa"/>
          </w:tcPr>
          <w:p w14:paraId="74F3ACA4" w14:textId="77777777" w:rsidR="001835C0" w:rsidRPr="00FA5874" w:rsidRDefault="001835C0" w:rsidP="001835C0">
            <w:pPr>
              <w:rPr>
                <w:sz w:val="20"/>
              </w:rPr>
            </w:pPr>
            <w:r w:rsidRPr="00FA5874">
              <w:rPr>
                <w:sz w:val="20"/>
              </w:rPr>
              <w:t>290 Bellamy Avenue</w:t>
            </w:r>
          </w:p>
          <w:p w14:paraId="1748C1A0" w14:textId="43331626" w:rsidR="001835C0" w:rsidRPr="00B968ED" w:rsidRDefault="001835C0" w:rsidP="001835C0">
            <w:pPr>
              <w:contextualSpacing/>
              <w:jc w:val="center"/>
              <w:rPr>
                <w:sz w:val="16"/>
              </w:rPr>
            </w:pPr>
            <w:r w:rsidRPr="00FA5874">
              <w:rPr>
                <w:sz w:val="20"/>
              </w:rPr>
              <w:t>Surgoinsville, TN 37873</w:t>
            </w:r>
          </w:p>
        </w:tc>
        <w:tc>
          <w:tcPr>
            <w:tcW w:w="1789" w:type="dxa"/>
          </w:tcPr>
          <w:p w14:paraId="5D38C9DA" w14:textId="04AF6BBF" w:rsidR="001835C0" w:rsidRDefault="001835C0" w:rsidP="005653D3">
            <w:pPr>
              <w:contextualSpacing/>
              <w:jc w:val="center"/>
              <w:rPr>
                <w:sz w:val="22"/>
                <w:szCs w:val="36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982" w:type="dxa"/>
          </w:tcPr>
          <w:p w14:paraId="66A488E9" w14:textId="296DDFE8" w:rsidR="001835C0" w:rsidRDefault="001835C0" w:rsidP="005653D3">
            <w:pPr>
              <w:contextualSpacing/>
              <w:jc w:val="center"/>
              <w:rPr>
                <w:sz w:val="22"/>
                <w:szCs w:val="36"/>
              </w:rPr>
            </w:pPr>
            <w:r w:rsidRPr="00FA5874">
              <w:rPr>
                <w:sz w:val="20"/>
              </w:rPr>
              <w:t>0504.00</w:t>
            </w:r>
          </w:p>
        </w:tc>
        <w:tc>
          <w:tcPr>
            <w:tcW w:w="1998" w:type="dxa"/>
          </w:tcPr>
          <w:p w14:paraId="4D410971" w14:textId="77777777" w:rsidR="001835C0" w:rsidRDefault="001835C0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CLOSED</w:t>
            </w:r>
          </w:p>
          <w:p w14:paraId="51252EE1" w14:textId="336B4EC2" w:rsidR="001835C0" w:rsidRDefault="001835C0" w:rsidP="005653D3">
            <w:pPr>
              <w:contextualSpacing/>
              <w:jc w:val="center"/>
              <w:rPr>
                <w:b/>
                <w:bCs/>
                <w:sz w:val="22"/>
                <w:szCs w:val="36"/>
              </w:rPr>
            </w:pPr>
            <w:r>
              <w:rPr>
                <w:b/>
                <w:bCs/>
                <w:sz w:val="22"/>
                <w:szCs w:val="36"/>
              </w:rPr>
              <w:t>12/16/2022</w:t>
            </w:r>
          </w:p>
        </w:tc>
      </w:tr>
    </w:tbl>
    <w:p w14:paraId="3F72D57C" w14:textId="4FE91B1A" w:rsidR="005653D3" w:rsidRDefault="005653D3" w:rsidP="00B968ED">
      <w:pPr>
        <w:contextualSpacing/>
        <w:rPr>
          <w:b/>
          <w:bCs/>
          <w:sz w:val="22"/>
          <w:szCs w:val="36"/>
        </w:rPr>
      </w:pPr>
    </w:p>
    <w:p w14:paraId="3CC18358" w14:textId="77777777" w:rsidR="001835C0" w:rsidRPr="005653D3" w:rsidRDefault="001835C0" w:rsidP="00B968ED">
      <w:pPr>
        <w:contextualSpacing/>
        <w:rPr>
          <w:b/>
          <w:bCs/>
          <w:sz w:val="22"/>
          <w:szCs w:val="36"/>
        </w:rPr>
      </w:pPr>
    </w:p>
    <w:sectPr w:rsidR="001835C0" w:rsidRPr="005653D3" w:rsidSect="009B5217">
      <w:pgSz w:w="12240" w:h="15840" w:code="1"/>
      <w:pgMar w:top="720" w:right="1152" w:bottom="720" w:left="1152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33FC"/>
    <w:multiLevelType w:val="hybridMultilevel"/>
    <w:tmpl w:val="8738D554"/>
    <w:lvl w:ilvl="0" w:tplc="C8B68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70A8C"/>
    <w:multiLevelType w:val="hybridMultilevel"/>
    <w:tmpl w:val="44108D1E"/>
    <w:lvl w:ilvl="0" w:tplc="DC9E53E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37875">
    <w:abstractNumId w:val="0"/>
  </w:num>
  <w:num w:numId="2" w16cid:durableId="22164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EB"/>
    <w:rsid w:val="001835C0"/>
    <w:rsid w:val="00235EDE"/>
    <w:rsid w:val="002823EB"/>
    <w:rsid w:val="00346DC2"/>
    <w:rsid w:val="004A2E09"/>
    <w:rsid w:val="005653D3"/>
    <w:rsid w:val="005737DC"/>
    <w:rsid w:val="00962D55"/>
    <w:rsid w:val="009B5217"/>
    <w:rsid w:val="00B968ED"/>
    <w:rsid w:val="00DC7B51"/>
    <w:rsid w:val="00E1302D"/>
    <w:rsid w:val="00E96D99"/>
    <w:rsid w:val="00F723D9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9365"/>
  <w15:docId w15:val="{A3143B82-4013-4EB6-A2D5-EE8A40B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4"/>
        <w:szCs w:val="24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3EB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823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9B52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35F2-E63C-4A74-9025-3CA66D04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M. Wonderley</dc:creator>
  <cp:lastModifiedBy>Allison M. Ball</cp:lastModifiedBy>
  <cp:revision>2</cp:revision>
  <cp:lastPrinted>2019-01-15T17:03:00Z</cp:lastPrinted>
  <dcterms:created xsi:type="dcterms:W3CDTF">2024-03-20T17:01:00Z</dcterms:created>
  <dcterms:modified xsi:type="dcterms:W3CDTF">2024-03-20T17:01:00Z</dcterms:modified>
</cp:coreProperties>
</file>